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4" w:firstLineChars="3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中国纺织科学研究院有限公司公开招聘报名表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20"/>
        <w:gridCol w:w="1269"/>
        <w:gridCol w:w="7"/>
        <w:gridCol w:w="1260"/>
        <w:gridCol w:w="1231"/>
        <w:gridCol w:w="1270"/>
        <w:gridCol w:w="126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81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战略部副总经理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财务部副总经理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人力资源部（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val="en-US" w:eastAsia="zh-CN"/>
              </w:rPr>
              <w:t xml:space="preserve">党委组织部）副部长      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  <w:lang w:eastAsia="zh-CN"/>
              </w:rPr>
              <w:t>信息中心副总经理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  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    否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  贯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 生 地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户口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所在地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   间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入党时间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全日制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在职教育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专业技术职称/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761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联系方式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654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工作简历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学习经历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近期主要工作业绩</w:t>
            </w:r>
          </w:p>
        </w:tc>
        <w:tc>
          <w:tcPr>
            <w:tcW w:w="8438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个人声明</w:t>
            </w:r>
          </w:p>
        </w:tc>
        <w:tc>
          <w:tcPr>
            <w:tcW w:w="843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签   字：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7B9F"/>
    <w:rsid w:val="14616F25"/>
    <w:rsid w:val="33BB48EE"/>
    <w:rsid w:val="3EE87B9F"/>
    <w:rsid w:val="71E47B3C"/>
    <w:rsid w:val="79C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2020-12-16T00:31:00Z</dcterms:created>
  <dc:creator>霄</dc:creator>
  <cp:lastModifiedBy>霄</cp:lastModifiedBy>
  <cp:lastPrinted>2021-03-17T04:23:00Z</cp:lastPrinted>
  <dcterms:modified xsi:type="dcterms:W3CDTF">2021-06-04T02:20:22Z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1D8ACF26BDB04997AB6702D41E49576F</vt:lpwstr>
  </property>
</Properties>
</file>